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D9" w:rsidRPr="00D06AD9" w:rsidRDefault="00D06AD9" w:rsidP="00D06AD9">
      <w:pPr>
        <w:pStyle w:val="Header"/>
        <w:pBdr>
          <w:bottom w:val="thickThinSmallGap" w:sz="24" w:space="1" w:color="004D6C"/>
        </w:pBdr>
        <w:jc w:val="center"/>
        <w:rPr>
          <w:rFonts w:ascii="Calibri" w:eastAsia="Times New Roman" w:hAnsi="Calibri"/>
          <w:b/>
          <w:color w:val="403152" w:themeColor="accent4" w:themeShade="80"/>
          <w:sz w:val="64"/>
          <w:szCs w:val="64"/>
        </w:rPr>
      </w:pPr>
      <w:bookmarkStart w:id="0" w:name="_GoBack"/>
      <w:bookmarkEnd w:id="0"/>
      <w:r w:rsidRPr="00D06AD9">
        <w:rPr>
          <w:rFonts w:ascii="Calibri" w:eastAsia="Times New Roman" w:hAnsi="Calibri"/>
          <w:b/>
          <w:color w:val="403152" w:themeColor="accent4" w:themeShade="80"/>
          <w:sz w:val="64"/>
          <w:szCs w:val="64"/>
        </w:rPr>
        <w:t>When to Call…</w:t>
      </w:r>
    </w:p>
    <w:p w:rsidR="00D06AD9" w:rsidRPr="008C6AC6" w:rsidRDefault="00D06AD9" w:rsidP="00D06AD9">
      <w:pPr>
        <w:rPr>
          <w:b/>
          <w:color w:val="FF3300"/>
          <w:sz w:val="24"/>
          <w:szCs w:val="24"/>
          <w:u w:val="single"/>
        </w:rPr>
      </w:pPr>
    </w:p>
    <w:p w:rsidR="00D06AD9" w:rsidRPr="008C6AC6" w:rsidRDefault="00D06AD9" w:rsidP="00D06AD9">
      <w:pPr>
        <w:rPr>
          <w:b/>
          <w:color w:val="FF3300"/>
          <w:sz w:val="24"/>
          <w:szCs w:val="24"/>
          <w:u w:val="single"/>
        </w:rPr>
      </w:pPr>
      <w:r w:rsidRPr="008C6AC6">
        <w:rPr>
          <w:b/>
          <w:color w:val="FF3300"/>
          <w:sz w:val="24"/>
          <w:szCs w:val="24"/>
          <w:u w:val="single"/>
        </w:rPr>
        <w:t>Call 911 immediately if your child:</w:t>
      </w:r>
    </w:p>
    <w:p w:rsidR="00D06AD9" w:rsidRPr="009C0FDB" w:rsidRDefault="00D06AD9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>
        <w:rPr>
          <w:sz w:val="24"/>
          <w:szCs w:val="24"/>
        </w:rPr>
        <w:t>is not breathing or has severe</w:t>
      </w:r>
      <w:r w:rsidRPr="009C0FDB">
        <w:rPr>
          <w:sz w:val="24"/>
          <w:szCs w:val="24"/>
        </w:rPr>
        <w:t xml:space="preserve"> difficulty breathing</w:t>
      </w:r>
    </w:p>
    <w:p w:rsidR="00D06AD9" w:rsidRPr="009C0FDB" w:rsidRDefault="00D06AD9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 w:rsidRPr="009C0FDB">
        <w:rPr>
          <w:sz w:val="24"/>
          <w:szCs w:val="24"/>
        </w:rPr>
        <w:t>has skin or lips that look blue</w:t>
      </w:r>
    </w:p>
    <w:p w:rsidR="00D06AD9" w:rsidRPr="009C0FDB" w:rsidRDefault="00D06AD9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 w:rsidRPr="009C0FDB">
        <w:rPr>
          <w:sz w:val="24"/>
          <w:szCs w:val="24"/>
        </w:rPr>
        <w:t>is having a seizure and you have not been taught how to manage</w:t>
      </w:r>
    </w:p>
    <w:p w:rsidR="00D06AD9" w:rsidRDefault="00D06AD9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proofErr w:type="spellStart"/>
      <w:r>
        <w:rPr>
          <w:sz w:val="24"/>
          <w:szCs w:val="24"/>
        </w:rPr>
        <w:t>can not</w:t>
      </w:r>
      <w:proofErr w:type="spellEnd"/>
      <w:r>
        <w:rPr>
          <w:sz w:val="24"/>
          <w:szCs w:val="24"/>
        </w:rPr>
        <w:t xml:space="preserve"> wake him or her up</w:t>
      </w:r>
    </w:p>
    <w:p w:rsidR="00D06AD9" w:rsidRPr="00D06AD9" w:rsidRDefault="00D06AD9" w:rsidP="00D06AD9">
      <w:pPr>
        <w:rPr>
          <w:b/>
          <w:color w:val="DE7808"/>
          <w:sz w:val="24"/>
          <w:szCs w:val="24"/>
          <w:u w:val="single"/>
        </w:rPr>
      </w:pPr>
    </w:p>
    <w:p w:rsidR="00D06AD9" w:rsidRPr="008C6AC6" w:rsidRDefault="00D06AD9" w:rsidP="00D06AD9">
      <w:pPr>
        <w:rPr>
          <w:b/>
          <w:color w:val="FF3300"/>
          <w:sz w:val="24"/>
          <w:szCs w:val="24"/>
          <w:u w:val="single"/>
        </w:rPr>
      </w:pPr>
      <w:r w:rsidRPr="008C6AC6">
        <w:rPr>
          <w:b/>
          <w:color w:val="FF3300"/>
          <w:sz w:val="24"/>
          <w:szCs w:val="24"/>
          <w:u w:val="single"/>
        </w:rPr>
        <w:t xml:space="preserve">Call the clinic or </w:t>
      </w:r>
      <w:proofErr w:type="gramStart"/>
      <w:r w:rsidRPr="008C6AC6">
        <w:rPr>
          <w:b/>
          <w:color w:val="FF3300"/>
          <w:sz w:val="24"/>
          <w:szCs w:val="24"/>
          <w:u w:val="single"/>
        </w:rPr>
        <w:t>after hours</w:t>
      </w:r>
      <w:proofErr w:type="gramEnd"/>
      <w:r w:rsidRPr="008C6AC6">
        <w:rPr>
          <w:b/>
          <w:color w:val="FF3300"/>
          <w:sz w:val="24"/>
          <w:szCs w:val="24"/>
          <w:u w:val="single"/>
        </w:rPr>
        <w:t xml:space="preserve"> number immediately if your child has:</w:t>
      </w:r>
    </w:p>
    <w:p w:rsidR="00D06AD9" w:rsidRDefault="00D369AC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>
        <w:rPr>
          <w:sz w:val="24"/>
          <w:szCs w:val="24"/>
        </w:rPr>
        <w:t>Temperature</w:t>
      </w:r>
      <w:r w:rsidR="00155B5E">
        <w:rPr>
          <w:sz w:val="24"/>
          <w:szCs w:val="24"/>
        </w:rPr>
        <w:t xml:space="preserve"> of 100.4 or higher</w:t>
      </w:r>
    </w:p>
    <w:p w:rsidR="00155B5E" w:rsidRPr="007B032A" w:rsidRDefault="00D369AC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Temperature </w:t>
      </w:r>
      <w:r w:rsidR="00155B5E">
        <w:rPr>
          <w:sz w:val="24"/>
          <w:szCs w:val="24"/>
        </w:rPr>
        <w:t>of 96 or lower</w:t>
      </w:r>
    </w:p>
    <w:p w:rsidR="00D06AD9" w:rsidRPr="007B032A" w:rsidRDefault="00D06AD9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 w:rsidRPr="007B032A">
        <w:rPr>
          <w:sz w:val="24"/>
          <w:szCs w:val="24"/>
        </w:rPr>
        <w:t>Bleeding that does not stop within 5-10 minutes</w:t>
      </w:r>
    </w:p>
    <w:p w:rsidR="00D06AD9" w:rsidRPr="007B032A" w:rsidRDefault="00D06AD9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 w:rsidRPr="007B032A">
        <w:rPr>
          <w:sz w:val="24"/>
          <w:szCs w:val="24"/>
        </w:rPr>
        <w:t xml:space="preserve">A change in behavior or level of consciousness. </w:t>
      </w:r>
      <w:proofErr w:type="gramStart"/>
      <w:r w:rsidRPr="007B032A">
        <w:rPr>
          <w:sz w:val="24"/>
          <w:szCs w:val="24"/>
        </w:rPr>
        <w:t>( such</w:t>
      </w:r>
      <w:proofErr w:type="gramEnd"/>
      <w:r w:rsidRPr="007B032A">
        <w:rPr>
          <w:sz w:val="24"/>
          <w:szCs w:val="24"/>
        </w:rPr>
        <w:t xml:space="preserve"> as being very sleepy, or not making sense when talking)</w:t>
      </w:r>
    </w:p>
    <w:p w:rsidR="00D06AD9" w:rsidRPr="007B032A" w:rsidRDefault="00D06AD9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 w:rsidRPr="007B032A">
        <w:rPr>
          <w:sz w:val="24"/>
          <w:szCs w:val="24"/>
        </w:rPr>
        <w:t>A sudden change in vision</w:t>
      </w:r>
    </w:p>
    <w:p w:rsidR="00D06AD9" w:rsidRPr="007B032A" w:rsidRDefault="00D06AD9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 w:rsidRPr="007B032A">
        <w:rPr>
          <w:sz w:val="24"/>
          <w:szCs w:val="24"/>
        </w:rPr>
        <w:t>A severe headache</w:t>
      </w:r>
    </w:p>
    <w:p w:rsidR="00D06AD9" w:rsidRPr="007B032A" w:rsidRDefault="00D06AD9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 w:rsidRPr="007B032A">
        <w:rPr>
          <w:sz w:val="24"/>
          <w:szCs w:val="24"/>
        </w:rPr>
        <w:t xml:space="preserve">New weakness of the face, </w:t>
      </w:r>
      <w:proofErr w:type="gramStart"/>
      <w:r w:rsidRPr="007B032A">
        <w:rPr>
          <w:sz w:val="24"/>
          <w:szCs w:val="24"/>
        </w:rPr>
        <w:t>arm ,</w:t>
      </w:r>
      <w:proofErr w:type="gramEnd"/>
      <w:r w:rsidRPr="007B032A">
        <w:rPr>
          <w:sz w:val="24"/>
          <w:szCs w:val="24"/>
        </w:rPr>
        <w:t xml:space="preserve"> or leg</w:t>
      </w:r>
    </w:p>
    <w:p w:rsidR="00D06AD9" w:rsidRPr="007B032A" w:rsidRDefault="00D06AD9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 w:rsidRPr="007B032A">
        <w:rPr>
          <w:sz w:val="24"/>
          <w:szCs w:val="24"/>
        </w:rPr>
        <w:t>Uncontrolled pain</w:t>
      </w:r>
    </w:p>
    <w:p w:rsidR="00D06AD9" w:rsidRPr="007B032A" w:rsidRDefault="00D06AD9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 w:rsidRPr="007B032A">
        <w:rPr>
          <w:sz w:val="24"/>
          <w:szCs w:val="24"/>
        </w:rPr>
        <w:t xml:space="preserve">Repeated vomiting or diarrhea </w:t>
      </w:r>
    </w:p>
    <w:p w:rsidR="00D06AD9" w:rsidRPr="007B032A" w:rsidRDefault="00D06AD9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 w:rsidRPr="007B032A">
        <w:rPr>
          <w:sz w:val="24"/>
          <w:szCs w:val="24"/>
        </w:rPr>
        <w:t>The inability to drink fluids</w:t>
      </w:r>
    </w:p>
    <w:p w:rsidR="00D06AD9" w:rsidRPr="007B032A" w:rsidRDefault="00D06AD9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 w:rsidRPr="007B032A">
        <w:rPr>
          <w:sz w:val="24"/>
          <w:szCs w:val="24"/>
        </w:rPr>
        <w:t xml:space="preserve">A break in the central line, or unable to flush </w:t>
      </w:r>
    </w:p>
    <w:p w:rsidR="00D06AD9" w:rsidRPr="007B032A" w:rsidRDefault="00D06AD9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 w:rsidRPr="007B032A">
        <w:rPr>
          <w:sz w:val="24"/>
          <w:szCs w:val="24"/>
        </w:rPr>
        <w:t xml:space="preserve">Drainage or puss from the </w:t>
      </w:r>
      <w:proofErr w:type="gramStart"/>
      <w:r w:rsidRPr="007B032A">
        <w:rPr>
          <w:sz w:val="24"/>
          <w:szCs w:val="24"/>
        </w:rPr>
        <w:t>port  or</w:t>
      </w:r>
      <w:proofErr w:type="gramEnd"/>
      <w:r w:rsidRPr="007B032A">
        <w:rPr>
          <w:sz w:val="24"/>
          <w:szCs w:val="24"/>
        </w:rPr>
        <w:t xml:space="preserve"> central line site</w:t>
      </w:r>
    </w:p>
    <w:p w:rsidR="00D06AD9" w:rsidRDefault="00D06AD9" w:rsidP="00D06AD9">
      <w:pPr>
        <w:numPr>
          <w:ilvl w:val="0"/>
          <w:numId w:val="1"/>
        </w:numPr>
        <w:ind w:left="630"/>
        <w:rPr>
          <w:sz w:val="24"/>
          <w:szCs w:val="24"/>
        </w:rPr>
      </w:pPr>
      <w:r w:rsidRPr="007B032A">
        <w:rPr>
          <w:sz w:val="24"/>
          <w:szCs w:val="24"/>
        </w:rPr>
        <w:t>Exposure to chickenpox or shingl</w:t>
      </w:r>
      <w:r>
        <w:rPr>
          <w:sz w:val="24"/>
          <w:szCs w:val="24"/>
        </w:rPr>
        <w:t>es</w:t>
      </w:r>
    </w:p>
    <w:p w:rsidR="00D06AD9" w:rsidRDefault="00D06AD9" w:rsidP="00D06AD9">
      <w:pPr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8E30E5">
        <w:rPr>
          <w:sz w:val="24"/>
          <w:szCs w:val="24"/>
        </w:rPr>
        <w:t>Anything that makes you worry</w:t>
      </w:r>
      <w:r w:rsidRPr="008E30E5">
        <w:rPr>
          <w:rFonts w:asciiTheme="minorHAnsi" w:hAnsiTheme="minorHAnsi"/>
          <w:sz w:val="24"/>
          <w:szCs w:val="24"/>
        </w:rPr>
        <w:t xml:space="preserve">  </w:t>
      </w:r>
    </w:p>
    <w:sectPr w:rsidR="00D06AD9" w:rsidSect="00D06AD9">
      <w:footerReference w:type="default" r:id="rId7"/>
      <w:pgSz w:w="12240" w:h="15840"/>
      <w:pgMar w:top="720" w:right="720" w:bottom="720" w:left="720" w:header="720" w:footer="0" w:gutter="0"/>
      <w:pgBorders w:offsetFrom="page">
        <w:top w:val="single" w:sz="48" w:space="24" w:color="5F497A" w:themeColor="accent4" w:themeShade="BF"/>
        <w:left w:val="single" w:sz="48" w:space="24" w:color="5F497A" w:themeColor="accent4" w:themeShade="BF"/>
        <w:bottom w:val="single" w:sz="48" w:space="24" w:color="5F497A" w:themeColor="accent4" w:themeShade="BF"/>
        <w:right w:val="single" w:sz="48" w:space="24" w:color="5F497A" w:themeColor="accent4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81B" w:rsidRDefault="00E5381B" w:rsidP="00E5381B">
      <w:pPr>
        <w:spacing w:after="0" w:line="240" w:lineRule="auto"/>
      </w:pPr>
      <w:r>
        <w:separator/>
      </w:r>
    </w:p>
  </w:endnote>
  <w:endnote w:type="continuationSeparator" w:id="0">
    <w:p w:rsidR="00E5381B" w:rsidRDefault="00E5381B" w:rsidP="00E5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62" w:rsidRDefault="00D06AD9" w:rsidP="00912C51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2603500</wp:posOffset>
          </wp:positionH>
          <wp:positionV relativeFrom="paragraph">
            <wp:posOffset>25400</wp:posOffset>
          </wp:positionV>
          <wp:extent cx="923290" cy="523240"/>
          <wp:effectExtent l="0" t="0" r="0" b="0"/>
          <wp:wrapTight wrapText="bothSides">
            <wp:wrapPolygon edited="0">
              <wp:start x="4011" y="786"/>
              <wp:lineTo x="0" y="9437"/>
              <wp:lineTo x="446" y="20447"/>
              <wp:lineTo x="1783" y="20447"/>
              <wp:lineTo x="21392" y="20447"/>
              <wp:lineTo x="21392" y="8650"/>
              <wp:lineTo x="7576" y="786"/>
              <wp:lineTo x="4011" y="786"/>
            </wp:wrapPolygon>
          </wp:wrapTight>
          <wp:docPr id="1" name="Picture 1" descr="childrens_logo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logo_tra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BD0962" w:rsidRDefault="00741C73" w:rsidP="00912C51"/>
  <w:p w:rsidR="00BD0962" w:rsidRDefault="00D06AD9" w:rsidP="00912C51">
    <w:pPr>
      <w:jc w:val="center"/>
    </w:pPr>
    <w:r w:rsidRPr="00E84476">
      <w:rPr>
        <w:b/>
      </w:rPr>
      <w:t>Center for Cancer</w:t>
    </w:r>
    <w:r>
      <w:t xml:space="preserve"> and Blood Disorders Teaching Sheet</w:t>
    </w:r>
  </w:p>
  <w:p w:rsidR="00BD0962" w:rsidRDefault="00741C73" w:rsidP="00912C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81B" w:rsidRDefault="00E5381B" w:rsidP="00E5381B">
      <w:pPr>
        <w:spacing w:after="0" w:line="240" w:lineRule="auto"/>
      </w:pPr>
      <w:r>
        <w:separator/>
      </w:r>
    </w:p>
  </w:footnote>
  <w:footnote w:type="continuationSeparator" w:id="0">
    <w:p w:rsidR="00E5381B" w:rsidRDefault="00E5381B" w:rsidP="00E53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3402"/>
    <w:multiLevelType w:val="hybridMultilevel"/>
    <w:tmpl w:val="DA5C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D9"/>
    <w:rsid w:val="000A7E0C"/>
    <w:rsid w:val="00155B5E"/>
    <w:rsid w:val="00344D48"/>
    <w:rsid w:val="00630CA3"/>
    <w:rsid w:val="00741C73"/>
    <w:rsid w:val="008C6AC6"/>
    <w:rsid w:val="008E30E5"/>
    <w:rsid w:val="00BF38D0"/>
    <w:rsid w:val="00D06AD9"/>
    <w:rsid w:val="00D369AC"/>
    <w:rsid w:val="00E44DF0"/>
    <w:rsid w:val="00E5381B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631BF-7452-4EF9-9F49-C26345BE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AD9"/>
    <w:rPr>
      <w:rFonts w:ascii="Constantia" w:eastAsia="Constantia" w:hAnsi="Constant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AD9"/>
    <w:rPr>
      <w:rFonts w:ascii="Constantia" w:eastAsia="Constantia" w:hAnsi="Constant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decarr</dc:creator>
  <cp:lastModifiedBy>Cindi Winkle</cp:lastModifiedBy>
  <cp:revision>2</cp:revision>
  <dcterms:created xsi:type="dcterms:W3CDTF">2020-09-08T22:20:00Z</dcterms:created>
  <dcterms:modified xsi:type="dcterms:W3CDTF">2020-09-08T22:20:00Z</dcterms:modified>
</cp:coreProperties>
</file>