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EF7F" w14:textId="5C8A8EA5" w:rsidR="006D33D6" w:rsidRDefault="006D33D6" w:rsidP="00DB1CD1">
      <w:pPr>
        <w:tabs>
          <w:tab w:val="left" w:pos="6210"/>
        </w:tabs>
        <w:ind w:right="315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E2103" wp14:editId="7653696E">
                <wp:simplePos x="0" y="0"/>
                <wp:positionH relativeFrom="column">
                  <wp:posOffset>-989463</wp:posOffset>
                </wp:positionH>
                <wp:positionV relativeFrom="paragraph">
                  <wp:posOffset>-1016758</wp:posOffset>
                </wp:positionV>
                <wp:extent cx="7847141" cy="1213760"/>
                <wp:effectExtent l="0" t="0" r="2095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141" cy="12137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CC81B" w14:textId="2A5BE223" w:rsidR="006D33D6" w:rsidRDefault="006D3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88424" wp14:editId="277EF637">
                                  <wp:extent cx="1936492" cy="941696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703" cy="947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D33D6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External Emergency Department Fast 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E21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7.9pt;margin-top:-80.05pt;width:617.9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" fillcolor="#7030a0" strokeweight=".5pt">
                <v:textbox>
                  <w:txbxContent>
                    <w:p w14:paraId="236CC81B" w14:textId="2A5BE223" w:rsidR="006D33D6" w:rsidRDefault="006D33D6">
                      <w:r>
                        <w:rPr>
                          <w:noProof/>
                        </w:rPr>
                        <w:drawing>
                          <wp:inline distT="0" distB="0" distL="0" distR="0" wp14:anchorId="11688424" wp14:editId="277EF637">
                            <wp:extent cx="1936492" cy="941696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7703" cy="947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D33D6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External Emergency Department Fast Pass</w:t>
                      </w:r>
                    </w:p>
                  </w:txbxContent>
                </v:textbox>
              </v:shape>
            </w:pict>
          </mc:Fallback>
        </mc:AlternateContent>
      </w:r>
    </w:p>
    <w:p w14:paraId="2CA6C697" w14:textId="44CF3755" w:rsidR="00636F0C" w:rsidRPr="00DB1CD1" w:rsidRDefault="00DB1CD1" w:rsidP="00DB1CD1">
      <w:pPr>
        <w:tabs>
          <w:tab w:val="left" w:pos="6210"/>
        </w:tabs>
        <w:ind w:right="3150"/>
        <w:rPr>
          <w:b/>
          <w:bCs/>
        </w:rPr>
      </w:pPr>
      <w:r w:rsidRPr="00DB1CD1">
        <w:rPr>
          <w:b/>
          <w:bCs/>
        </w:rPr>
        <w:t>Children’s Medical Center, Gill Center for Cancer and Blood Disorders</w:t>
      </w:r>
    </w:p>
    <w:p w14:paraId="18D18580" w14:textId="292100A9" w:rsidR="00DB1CD1" w:rsidRDefault="00DB1CD1" w:rsidP="00DB1CD1">
      <w:pPr>
        <w:spacing w:after="0"/>
      </w:pPr>
      <w:r>
        <w:t>8:30-4:30 M-F, ask for the triage nurse: 214-456-2382</w:t>
      </w:r>
    </w:p>
    <w:p w14:paraId="72230B97" w14:textId="790223A7" w:rsidR="00DB1CD1" w:rsidRDefault="00DB1CD1" w:rsidP="00DB1CD1">
      <w:pPr>
        <w:spacing w:after="0"/>
      </w:pPr>
      <w:r>
        <w:t>After hours, ask for the on-call Fellow: 214-456-7000</w:t>
      </w:r>
    </w:p>
    <w:p w14:paraId="77D00673" w14:textId="77777777" w:rsidR="00DB1CD1" w:rsidRDefault="00DB1CD1" w:rsidP="00DB1CD1">
      <w:pPr>
        <w:spacing w:after="0"/>
      </w:pPr>
    </w:p>
    <w:p w14:paraId="4665EDEA" w14:textId="018F76DF" w:rsidR="00DB1CD1" w:rsidRDefault="00DB1CD1" w:rsidP="00DB1CD1">
      <w:pPr>
        <w:spacing w:after="0"/>
      </w:pPr>
      <w:r>
        <w:t>*Remember:</w:t>
      </w:r>
    </w:p>
    <w:p w14:paraId="3C436B4F" w14:textId="4F6500A0" w:rsidR="00DB1CD1" w:rsidRDefault="00DB1CD1" w:rsidP="00DB1CD1">
      <w:pPr>
        <w:pStyle w:val="ListParagraph"/>
        <w:numPr>
          <w:ilvl w:val="0"/>
          <w:numId w:val="1"/>
        </w:numPr>
        <w:spacing w:after="0"/>
      </w:pPr>
      <w:r>
        <w:t>Place EMLA cream on IVAD site at home!</w:t>
      </w:r>
    </w:p>
    <w:p w14:paraId="06459180" w14:textId="484BF636" w:rsidR="00DB1CD1" w:rsidRDefault="00DB1CD1" w:rsidP="00DB1CD1">
      <w:pPr>
        <w:pStyle w:val="ListParagraph"/>
        <w:numPr>
          <w:ilvl w:val="0"/>
          <w:numId w:val="1"/>
        </w:numPr>
        <w:spacing w:after="0"/>
      </w:pPr>
      <w:r>
        <w:t>CBC with differential</w:t>
      </w:r>
    </w:p>
    <w:p w14:paraId="253145B8" w14:textId="1619583E" w:rsidR="00DB1CD1" w:rsidRDefault="00DB1CD1" w:rsidP="00DB1CD1">
      <w:pPr>
        <w:pStyle w:val="ListParagraph"/>
        <w:numPr>
          <w:ilvl w:val="0"/>
          <w:numId w:val="1"/>
        </w:numPr>
        <w:spacing w:after="0"/>
      </w:pPr>
      <w:r>
        <w:t>Blood Culture from my central line</w:t>
      </w:r>
    </w:p>
    <w:p w14:paraId="655AFC97" w14:textId="06BDF975" w:rsidR="00DB1CD1" w:rsidRDefault="00DB1CD1" w:rsidP="00DB1CD1">
      <w:pPr>
        <w:pStyle w:val="ListParagraph"/>
        <w:numPr>
          <w:ilvl w:val="0"/>
          <w:numId w:val="1"/>
        </w:numPr>
        <w:spacing w:after="0"/>
      </w:pPr>
      <w:r>
        <w:t xml:space="preserve">UA and </w:t>
      </w:r>
      <w:proofErr w:type="spellStart"/>
      <w:r>
        <w:t>UCx</w:t>
      </w:r>
      <w:proofErr w:type="spellEnd"/>
      <w:r>
        <w:t>- clean catch, no catheterizing!</w:t>
      </w:r>
    </w:p>
    <w:p w14:paraId="0235DE25" w14:textId="38E315B2" w:rsidR="00DB1CD1" w:rsidRDefault="00DB1CD1" w:rsidP="00DB1CD1">
      <w:pPr>
        <w:pStyle w:val="ListParagraph"/>
        <w:numPr>
          <w:ilvl w:val="0"/>
          <w:numId w:val="1"/>
        </w:numPr>
        <w:spacing w:after="0"/>
      </w:pPr>
      <w:r>
        <w:t>Ceftriaxone 75 mg/kg IV immediately.</w:t>
      </w:r>
    </w:p>
    <w:p w14:paraId="487658BF" w14:textId="029467E3" w:rsidR="00DB1CD1" w:rsidRDefault="00DB1CD1" w:rsidP="00DB1CD1">
      <w:pPr>
        <w:pStyle w:val="ListParagraph"/>
        <w:numPr>
          <w:ilvl w:val="0"/>
          <w:numId w:val="1"/>
        </w:numPr>
        <w:spacing w:after="0"/>
      </w:pPr>
      <w:r>
        <w:t>Monitor for hypotensive/septic shock.</w:t>
      </w:r>
    </w:p>
    <w:p w14:paraId="12622318" w14:textId="4C6BEC8E" w:rsidR="00DB1CD1" w:rsidRDefault="00B16EA7" w:rsidP="00DB1CD1">
      <w:pPr>
        <w:spacing w:after="0"/>
      </w:pPr>
      <w:r>
        <w:t xml:space="preserve">The needle used to access my port is either (Parent or Guardian to confirm) </w:t>
      </w:r>
    </w:p>
    <w:p w14:paraId="3B7822D3" w14:textId="77777777" w:rsidR="00B16EA7" w:rsidRDefault="00B16EA7" w:rsidP="00B16EA7">
      <w:pPr>
        <w:pStyle w:val="ListParagraph"/>
        <w:numPr>
          <w:ilvl w:val="0"/>
          <w:numId w:val="2"/>
        </w:numPr>
        <w:spacing w:after="0"/>
      </w:pPr>
      <w:r>
        <w:t>22 gauge</w:t>
      </w:r>
    </w:p>
    <w:p w14:paraId="635ED57B" w14:textId="680909BD" w:rsidR="00B16EA7" w:rsidRDefault="00B16EA7" w:rsidP="00B16EA7">
      <w:pPr>
        <w:pStyle w:val="ListParagraph"/>
        <w:numPr>
          <w:ilvl w:val="1"/>
          <w:numId w:val="2"/>
        </w:numPr>
        <w:spacing w:after="0"/>
      </w:pPr>
      <w:r>
        <w:t xml:space="preserve"> ¾”</w:t>
      </w:r>
    </w:p>
    <w:p w14:paraId="3DC781FC" w14:textId="38D157BB" w:rsidR="00B16EA7" w:rsidRDefault="00B16EA7" w:rsidP="00B16EA7">
      <w:pPr>
        <w:pStyle w:val="ListParagraph"/>
        <w:numPr>
          <w:ilvl w:val="1"/>
          <w:numId w:val="2"/>
        </w:numPr>
        <w:spacing w:after="0"/>
      </w:pPr>
      <w:r>
        <w:t>5/8”</w:t>
      </w:r>
    </w:p>
    <w:p w14:paraId="79B5748A" w14:textId="121CF39A" w:rsidR="00B16EA7" w:rsidRDefault="00B16EA7" w:rsidP="00B16EA7">
      <w:pPr>
        <w:pStyle w:val="ListParagraph"/>
        <w:numPr>
          <w:ilvl w:val="0"/>
          <w:numId w:val="2"/>
        </w:numPr>
        <w:spacing w:after="0"/>
      </w:pPr>
      <w:r>
        <w:t xml:space="preserve">20 gauge </w:t>
      </w:r>
    </w:p>
    <w:p w14:paraId="336DC239" w14:textId="77777777" w:rsidR="00B16EA7" w:rsidRDefault="00B16EA7" w:rsidP="00B16EA7">
      <w:pPr>
        <w:pStyle w:val="ListParagraph"/>
        <w:numPr>
          <w:ilvl w:val="1"/>
          <w:numId w:val="2"/>
        </w:numPr>
        <w:spacing w:after="0"/>
      </w:pPr>
      <w:r>
        <w:t xml:space="preserve">¾” </w:t>
      </w:r>
    </w:p>
    <w:p w14:paraId="452C5DC8" w14:textId="77777777" w:rsidR="00B16EA7" w:rsidRDefault="00B16EA7" w:rsidP="00B16EA7">
      <w:pPr>
        <w:pStyle w:val="ListParagraph"/>
        <w:numPr>
          <w:ilvl w:val="1"/>
          <w:numId w:val="2"/>
        </w:numPr>
        <w:spacing w:after="0"/>
      </w:pPr>
      <w:r>
        <w:t xml:space="preserve">1” </w:t>
      </w:r>
    </w:p>
    <w:p w14:paraId="7BBA19CF" w14:textId="14C0D808" w:rsidR="00B16EA7" w:rsidRDefault="00B16EA7" w:rsidP="00B16EA7">
      <w:pPr>
        <w:pStyle w:val="ListParagraph"/>
        <w:numPr>
          <w:ilvl w:val="1"/>
          <w:numId w:val="2"/>
        </w:numPr>
        <w:spacing w:after="0"/>
      </w:pPr>
      <w:r>
        <w:t>1.5”</w:t>
      </w:r>
    </w:p>
    <w:p w14:paraId="6BC00FC0" w14:textId="1DE93E93" w:rsidR="00B16EA7" w:rsidRDefault="00B16EA7" w:rsidP="00B16EA7">
      <w:pPr>
        <w:spacing w:after="0"/>
      </w:pPr>
      <w:r>
        <w:t>Flush port with 3ml of 100 unit/ml heparin</w:t>
      </w:r>
    </w:p>
    <w:p w14:paraId="18125E7A" w14:textId="13BF3654" w:rsidR="00B16EA7" w:rsidRPr="0018331F" w:rsidRDefault="00B16EA7" w:rsidP="00B16EA7">
      <w:pPr>
        <w:spacing w:after="0"/>
        <w:rPr>
          <w:sz w:val="32"/>
          <w:szCs w:val="32"/>
        </w:rPr>
      </w:pPr>
    </w:p>
    <w:p w14:paraId="37230639" w14:textId="77777777" w:rsidR="0018331F" w:rsidRDefault="00B16EA7" w:rsidP="00B16EA7">
      <w:pPr>
        <w:spacing w:after="0"/>
        <w:rPr>
          <w:sz w:val="32"/>
          <w:szCs w:val="32"/>
        </w:rPr>
      </w:pPr>
      <w:r w:rsidRPr="0018331F">
        <w:rPr>
          <w:b/>
          <w:bCs/>
          <w:sz w:val="32"/>
          <w:szCs w:val="32"/>
        </w:rPr>
        <w:t>Note to External ED</w:t>
      </w:r>
      <w:r w:rsidRPr="0018331F">
        <w:rPr>
          <w:sz w:val="32"/>
          <w:szCs w:val="32"/>
        </w:rPr>
        <w:t xml:space="preserve"> </w:t>
      </w:r>
    </w:p>
    <w:p w14:paraId="2993FD59" w14:textId="4F34C980" w:rsidR="00B16EA7" w:rsidRDefault="00B16EA7" w:rsidP="00B16EA7">
      <w:pPr>
        <w:spacing w:after="0"/>
      </w:pPr>
      <w:bookmarkStart w:id="0" w:name="_GoBack"/>
      <w:bookmarkEnd w:id="0"/>
      <w:r>
        <w:t>*To whom it may concern:</w:t>
      </w:r>
    </w:p>
    <w:p w14:paraId="64FC05D0" w14:textId="7144B7A1" w:rsidR="00B16EA7" w:rsidRDefault="00B16EA7" w:rsidP="00B16EA7">
      <w:pPr>
        <w:pStyle w:val="ListParagraph"/>
        <w:numPr>
          <w:ilvl w:val="0"/>
          <w:numId w:val="3"/>
        </w:numPr>
        <w:spacing w:after="0"/>
      </w:pPr>
      <w:r>
        <w:t>I am being treated for cancer and have a central venous line.</w:t>
      </w:r>
    </w:p>
    <w:p w14:paraId="64EF6C5F" w14:textId="6416B644" w:rsidR="00B16EA7" w:rsidRDefault="00B16EA7" w:rsidP="00B16EA7">
      <w:pPr>
        <w:pStyle w:val="ListParagraph"/>
        <w:numPr>
          <w:ilvl w:val="0"/>
          <w:numId w:val="3"/>
        </w:numPr>
        <w:spacing w:after="0"/>
      </w:pPr>
      <w:r>
        <w:t>I am immunosuppressed and may be neutropenic</w:t>
      </w:r>
    </w:p>
    <w:p w14:paraId="565B3714" w14:textId="74459731" w:rsidR="00B16EA7" w:rsidRPr="00B16EA7" w:rsidRDefault="00B16EA7" w:rsidP="00B16EA7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A fever may indicate a life-threatening bacterial infection and </w:t>
      </w:r>
      <w:r w:rsidRPr="00B16EA7">
        <w:rPr>
          <w:i/>
          <w:iCs/>
          <w:u w:val="single"/>
        </w:rPr>
        <w:t>I must be evaluated by a physician emergently.</w:t>
      </w:r>
    </w:p>
    <w:p w14:paraId="2CC62ECF" w14:textId="120B69CF" w:rsidR="00B16EA7" w:rsidRPr="00B16EA7" w:rsidRDefault="00B16EA7" w:rsidP="00B16EA7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Please </w:t>
      </w:r>
      <w:r w:rsidR="002116A8">
        <w:t>obtain</w:t>
      </w:r>
      <w:r>
        <w:t xml:space="preserve"> a CBC with diff, blood culture from my central line, UA and </w:t>
      </w:r>
      <w:proofErr w:type="spellStart"/>
      <w:r>
        <w:t>Cx</w:t>
      </w:r>
      <w:proofErr w:type="spellEnd"/>
      <w:r>
        <w:t xml:space="preserve"> (clean catch) &amp; </w:t>
      </w:r>
      <w:r>
        <w:rPr>
          <w:i/>
          <w:iCs/>
        </w:rPr>
        <w:t xml:space="preserve">immediately </w:t>
      </w:r>
      <w:proofErr w:type="gramStart"/>
      <w:r w:rsidRPr="00B16EA7">
        <w:t>give</w:t>
      </w:r>
      <w:proofErr w:type="gramEnd"/>
      <w:r w:rsidRPr="00B16EA7">
        <w:t xml:space="preserve"> Ceftriaxone75 mg/kg I</w:t>
      </w:r>
      <w:r>
        <w:t>V</w:t>
      </w:r>
      <w:r w:rsidRPr="00B16EA7">
        <w:t>.</w:t>
      </w:r>
      <w:r>
        <w:rPr>
          <w:i/>
          <w:iCs/>
        </w:rPr>
        <w:t xml:space="preserve">  </w:t>
      </w:r>
    </w:p>
    <w:p w14:paraId="4AB2D224" w14:textId="67A1D2B2" w:rsidR="00B16EA7" w:rsidRPr="002116A8" w:rsidRDefault="00B16EA7" w:rsidP="00B16EA7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 w:rsidRPr="002116A8">
        <w:t xml:space="preserve">While </w:t>
      </w:r>
      <w:r w:rsidR="002116A8" w:rsidRPr="002116A8">
        <w:t>receiving</w:t>
      </w:r>
      <w:r w:rsidRPr="002116A8">
        <w:t xml:space="preserve"> antibiotics, I may become hypotensive; please check my blood pressure every 15 minutes.</w:t>
      </w:r>
    </w:p>
    <w:p w14:paraId="343B4BAB" w14:textId="269B21A5" w:rsidR="00DB1CD1" w:rsidRPr="002116A8" w:rsidRDefault="00B16EA7" w:rsidP="00DB1CD1">
      <w:pPr>
        <w:pStyle w:val="ListParagraph"/>
        <w:numPr>
          <w:ilvl w:val="0"/>
          <w:numId w:val="3"/>
        </w:numPr>
        <w:spacing w:after="0"/>
      </w:pPr>
      <w:r w:rsidRPr="002116A8">
        <w:t xml:space="preserve">When my CBC is complete, or for any questions, please call me oncologist at the numbers located at the beginning of this message. </w:t>
      </w:r>
    </w:p>
    <w:sectPr w:rsidR="00DB1CD1" w:rsidRPr="00211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75B74" w14:textId="77777777" w:rsidR="00C91E95" w:rsidRDefault="00C91E95" w:rsidP="006D33D6">
      <w:pPr>
        <w:spacing w:after="0" w:line="240" w:lineRule="auto"/>
      </w:pPr>
      <w:r>
        <w:separator/>
      </w:r>
    </w:p>
  </w:endnote>
  <w:endnote w:type="continuationSeparator" w:id="0">
    <w:p w14:paraId="064EE93B" w14:textId="77777777" w:rsidR="00C91E95" w:rsidRDefault="00C91E95" w:rsidP="006D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CF2FF" w14:textId="77777777" w:rsidR="00C91E95" w:rsidRDefault="00C91E95" w:rsidP="006D33D6">
      <w:pPr>
        <w:spacing w:after="0" w:line="240" w:lineRule="auto"/>
      </w:pPr>
      <w:r>
        <w:separator/>
      </w:r>
    </w:p>
  </w:footnote>
  <w:footnote w:type="continuationSeparator" w:id="0">
    <w:p w14:paraId="6B2072EC" w14:textId="77777777" w:rsidR="00C91E95" w:rsidRDefault="00C91E95" w:rsidP="006D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38F9"/>
    <w:multiLevelType w:val="hybridMultilevel"/>
    <w:tmpl w:val="ED20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7F42"/>
    <w:multiLevelType w:val="hybridMultilevel"/>
    <w:tmpl w:val="A2C27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9A1"/>
    <w:multiLevelType w:val="hybridMultilevel"/>
    <w:tmpl w:val="F9061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D1"/>
    <w:rsid w:val="0018331F"/>
    <w:rsid w:val="002116A8"/>
    <w:rsid w:val="00603198"/>
    <w:rsid w:val="006D33D6"/>
    <w:rsid w:val="00932C8E"/>
    <w:rsid w:val="00B16EA7"/>
    <w:rsid w:val="00C91E95"/>
    <w:rsid w:val="00DB1CD1"/>
    <w:rsid w:val="00D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6034"/>
  <w15:chartTrackingRefBased/>
  <w15:docId w15:val="{6B8BFFF1-3B2C-46A2-A0FA-898D922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3D6"/>
  </w:style>
  <w:style w:type="paragraph" w:styleId="Footer">
    <w:name w:val="footer"/>
    <w:basedOn w:val="Normal"/>
    <w:link w:val="FooterChar"/>
    <w:uiPriority w:val="99"/>
    <w:unhideWhenUsed/>
    <w:rsid w:val="006D3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Hicks</dc:creator>
  <cp:keywords/>
  <dc:description/>
  <cp:lastModifiedBy>Joy Hicks</cp:lastModifiedBy>
  <cp:revision>3</cp:revision>
  <dcterms:created xsi:type="dcterms:W3CDTF">2020-06-29T19:20:00Z</dcterms:created>
  <dcterms:modified xsi:type="dcterms:W3CDTF">2020-07-20T21:01:00Z</dcterms:modified>
</cp:coreProperties>
</file>